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45E" w:rsidRPr="00306C69" w:rsidRDefault="0027745E" w:rsidP="0027745E">
      <w:pPr>
        <w:autoSpaceDE w:val="0"/>
        <w:autoSpaceDN w:val="0"/>
        <w:rPr>
          <w:rFonts w:ascii="ＭＳ 明朝" w:hAnsi="ＭＳ 明朝"/>
        </w:rPr>
      </w:pPr>
      <w:r w:rsidRPr="00306C69">
        <w:rPr>
          <w:rFonts w:ascii="ＭＳ 明朝" w:hAnsi="ＭＳ 明朝" w:hint="eastAsia"/>
        </w:rPr>
        <w:t>個人情報取扱特記事項</w:t>
      </w:r>
    </w:p>
    <w:p w:rsidR="0027745E" w:rsidRPr="00306C69" w:rsidRDefault="0027745E" w:rsidP="0027745E">
      <w:pPr>
        <w:autoSpaceDE w:val="0"/>
        <w:autoSpaceDN w:val="0"/>
        <w:rPr>
          <w:rFonts w:ascii="ＭＳ 明朝" w:hAnsi="ＭＳ 明朝"/>
        </w:rPr>
      </w:pPr>
      <w:r w:rsidRPr="00306C69">
        <w:rPr>
          <w:rFonts w:ascii="ＭＳ 明朝" w:hAnsi="ＭＳ 明朝" w:hint="eastAsia"/>
        </w:rPr>
        <w:t xml:space="preserve">　（基本的事項）</w:t>
      </w:r>
    </w:p>
    <w:p w:rsidR="0027745E" w:rsidRPr="00306C69" w:rsidRDefault="0027745E" w:rsidP="0027745E">
      <w:pPr>
        <w:autoSpaceDE w:val="0"/>
        <w:autoSpaceDN w:val="0"/>
        <w:rPr>
          <w:rFonts w:ascii="ＭＳ 明朝" w:hAnsi="ＭＳ 明朝"/>
        </w:rPr>
      </w:pPr>
      <w:r w:rsidRPr="00306C69">
        <w:rPr>
          <w:rFonts w:ascii="ＭＳ 明朝" w:hAnsi="ＭＳ 明朝" w:hint="eastAsia"/>
        </w:rPr>
        <w:t xml:space="preserve">第1　</w:t>
      </w:r>
      <w:r w:rsidR="00C80E01">
        <w:rPr>
          <w:rFonts w:ascii="ＭＳ 明朝" w:hAnsi="ＭＳ 明朝" w:hint="eastAsia"/>
        </w:rPr>
        <w:t>街づくり専門家は、</w:t>
      </w:r>
      <w:r w:rsidRPr="00306C69">
        <w:rPr>
          <w:rFonts w:ascii="ＭＳ 明朝" w:hAnsi="ＭＳ 明朝" w:hint="eastAsia"/>
        </w:rPr>
        <w:t>業務履行の必要により個人情報を取り扱う際には、上尾市個人情報保護条例（平成11年上尾市条例第31号）その他個人情報の保護に関する法令等を遵守し、個人の権利利</w:t>
      </w:r>
      <w:bookmarkStart w:id="0" w:name="_GoBack"/>
      <w:bookmarkEnd w:id="0"/>
      <w:r w:rsidRPr="00306C69">
        <w:rPr>
          <w:rFonts w:ascii="ＭＳ 明朝" w:hAnsi="ＭＳ 明朝" w:hint="eastAsia"/>
        </w:rPr>
        <w:t>益を侵害することのないようにしなければならない。</w:t>
      </w:r>
    </w:p>
    <w:p w:rsidR="0027745E" w:rsidRPr="00306C69" w:rsidRDefault="0027745E" w:rsidP="0027745E">
      <w:pPr>
        <w:autoSpaceDE w:val="0"/>
        <w:autoSpaceDN w:val="0"/>
        <w:rPr>
          <w:rFonts w:ascii="ＭＳ 明朝" w:hAnsi="ＭＳ 明朝"/>
        </w:rPr>
      </w:pPr>
      <w:r w:rsidRPr="00306C69">
        <w:rPr>
          <w:rFonts w:ascii="ＭＳ 明朝" w:hAnsi="ＭＳ 明朝" w:hint="eastAsia"/>
        </w:rPr>
        <w:t xml:space="preserve">　（秘密保持）</w:t>
      </w:r>
    </w:p>
    <w:p w:rsidR="0027745E" w:rsidRPr="00306C69" w:rsidRDefault="0027745E" w:rsidP="0027745E">
      <w:pPr>
        <w:autoSpaceDE w:val="0"/>
        <w:autoSpaceDN w:val="0"/>
        <w:rPr>
          <w:rFonts w:ascii="ＭＳ 明朝" w:hAnsi="ＭＳ 明朝"/>
        </w:rPr>
      </w:pPr>
      <w:r w:rsidRPr="00306C69">
        <w:rPr>
          <w:rFonts w:ascii="ＭＳ 明朝" w:hAnsi="ＭＳ 明朝" w:hint="eastAsia"/>
        </w:rPr>
        <w:t xml:space="preserve">第2　</w:t>
      </w:r>
      <w:r w:rsidR="00C80E01">
        <w:rPr>
          <w:rFonts w:ascii="ＭＳ 明朝" w:hAnsi="ＭＳ 明朝" w:hint="eastAsia"/>
        </w:rPr>
        <w:t>街づくり専門家</w:t>
      </w:r>
      <w:r w:rsidR="00C80E01">
        <w:rPr>
          <w:rFonts w:ascii="ＭＳ 明朝" w:hAnsi="ＭＳ 明朝" w:hint="eastAsia"/>
        </w:rPr>
        <w:t>は、</w:t>
      </w:r>
      <w:r w:rsidRPr="00306C69">
        <w:rPr>
          <w:rFonts w:ascii="ＭＳ 明朝" w:hAnsi="ＭＳ 明朝" w:hint="eastAsia"/>
        </w:rPr>
        <w:t>業務に関して知り得た個人情報をみだりに他人に知らせ、又は当該委託業務以外の目的で使用してはならない。</w:t>
      </w:r>
    </w:p>
    <w:p w:rsidR="0027745E" w:rsidRPr="00306C69" w:rsidRDefault="0027745E" w:rsidP="0027745E">
      <w:pPr>
        <w:autoSpaceDE w:val="0"/>
        <w:autoSpaceDN w:val="0"/>
        <w:rPr>
          <w:rFonts w:ascii="ＭＳ 明朝" w:hAnsi="ＭＳ 明朝"/>
        </w:rPr>
      </w:pPr>
      <w:r w:rsidRPr="00306C69">
        <w:rPr>
          <w:rFonts w:ascii="ＭＳ 明朝" w:hAnsi="ＭＳ 明朝" w:hint="eastAsia"/>
        </w:rPr>
        <w:t xml:space="preserve">2　</w:t>
      </w:r>
      <w:r w:rsidR="00C80E01">
        <w:rPr>
          <w:rFonts w:ascii="ＭＳ 明朝" w:hAnsi="ＭＳ 明朝" w:hint="eastAsia"/>
        </w:rPr>
        <w:t>街づくり専門家</w:t>
      </w:r>
      <w:r w:rsidRPr="00306C69">
        <w:rPr>
          <w:rFonts w:ascii="ＭＳ 明朝" w:hAnsi="ＭＳ 明朝" w:hint="eastAsia"/>
        </w:rPr>
        <w:t>は、業務に従事する者に対し、在職中及び退職後においても、業務に関して知り得た情報をみだりに他人に知らせ、又は当該業務以外の目的で使用してはならないことその他個人情報の保護に関して必要な事項を周知しなければならない。</w:t>
      </w:r>
    </w:p>
    <w:p w:rsidR="0027745E" w:rsidRPr="00306C69" w:rsidRDefault="0027745E" w:rsidP="0027745E">
      <w:pPr>
        <w:autoSpaceDE w:val="0"/>
        <w:autoSpaceDN w:val="0"/>
        <w:rPr>
          <w:rFonts w:ascii="ＭＳ 明朝" w:hAnsi="ＭＳ 明朝"/>
        </w:rPr>
      </w:pPr>
      <w:r w:rsidRPr="00306C69">
        <w:rPr>
          <w:rFonts w:ascii="ＭＳ 明朝" w:hAnsi="ＭＳ 明朝" w:hint="eastAsia"/>
        </w:rPr>
        <w:t>3　前2項の規定は、この</w:t>
      </w:r>
      <w:r w:rsidR="00C80E01">
        <w:rPr>
          <w:rFonts w:ascii="ＭＳ 明朝" w:hAnsi="ＭＳ 明朝" w:hint="eastAsia"/>
        </w:rPr>
        <w:t>業務</w:t>
      </w:r>
      <w:r w:rsidRPr="00306C69">
        <w:rPr>
          <w:rFonts w:ascii="ＭＳ 明朝" w:hAnsi="ＭＳ 明朝" w:hint="eastAsia"/>
        </w:rPr>
        <w:t>が終了し、又は解除された後においても、同様とする。</w:t>
      </w:r>
    </w:p>
    <w:p w:rsidR="0027745E" w:rsidRPr="00306C69" w:rsidRDefault="0027745E" w:rsidP="0027745E">
      <w:pPr>
        <w:autoSpaceDE w:val="0"/>
        <w:autoSpaceDN w:val="0"/>
        <w:rPr>
          <w:rFonts w:ascii="ＭＳ 明朝" w:hAnsi="ＭＳ 明朝"/>
        </w:rPr>
      </w:pPr>
      <w:r w:rsidRPr="00306C69">
        <w:rPr>
          <w:rFonts w:ascii="ＭＳ 明朝" w:hAnsi="ＭＳ 明朝" w:hint="eastAsia"/>
        </w:rPr>
        <w:t xml:space="preserve">　（安全の確保）</w:t>
      </w:r>
    </w:p>
    <w:p w:rsidR="0027745E" w:rsidRPr="00306C69" w:rsidRDefault="0027745E" w:rsidP="0027745E">
      <w:pPr>
        <w:autoSpaceDE w:val="0"/>
        <w:autoSpaceDN w:val="0"/>
        <w:rPr>
          <w:rFonts w:ascii="ＭＳ 明朝" w:hAnsi="ＭＳ 明朝"/>
        </w:rPr>
      </w:pPr>
      <w:r w:rsidRPr="00306C69">
        <w:rPr>
          <w:rFonts w:ascii="ＭＳ 明朝" w:hAnsi="ＭＳ 明朝" w:hint="eastAsia"/>
        </w:rPr>
        <w:t>第3</w:t>
      </w:r>
      <w:r w:rsidR="00C80E01">
        <w:rPr>
          <w:rFonts w:ascii="ＭＳ 明朝" w:hAnsi="ＭＳ 明朝" w:hint="eastAsia"/>
        </w:rPr>
        <w:t xml:space="preserve">　</w:t>
      </w:r>
      <w:r w:rsidR="00C80E01">
        <w:rPr>
          <w:rFonts w:ascii="ＭＳ 明朝" w:hAnsi="ＭＳ 明朝" w:hint="eastAsia"/>
        </w:rPr>
        <w:t>街づくり専門家</w:t>
      </w:r>
      <w:r w:rsidR="00C80E01">
        <w:rPr>
          <w:rFonts w:ascii="ＭＳ 明朝" w:hAnsi="ＭＳ 明朝" w:hint="eastAsia"/>
        </w:rPr>
        <w:t>は、</w:t>
      </w:r>
      <w:r w:rsidRPr="00306C69">
        <w:rPr>
          <w:rFonts w:ascii="ＭＳ 明朝" w:hAnsi="ＭＳ 明朝" w:hint="eastAsia"/>
        </w:rPr>
        <w:t>業務に係る個人情報の漏えい、紛失、盗難、改ざんその他の事故等を防止するため、個人情報の厳重な管理及び保管、搬送における安全の確保その他必要な措置を講じなければならない。</w:t>
      </w:r>
    </w:p>
    <w:p w:rsidR="0027745E" w:rsidRPr="00306C69" w:rsidRDefault="0027745E" w:rsidP="0027745E">
      <w:pPr>
        <w:autoSpaceDE w:val="0"/>
        <w:autoSpaceDN w:val="0"/>
        <w:rPr>
          <w:rFonts w:ascii="ＭＳ 明朝" w:hAnsi="ＭＳ 明朝"/>
        </w:rPr>
      </w:pPr>
      <w:r w:rsidRPr="00306C69">
        <w:rPr>
          <w:rFonts w:ascii="ＭＳ 明朝" w:hAnsi="ＭＳ 明朝" w:hint="eastAsia"/>
        </w:rPr>
        <w:t xml:space="preserve">2　</w:t>
      </w:r>
      <w:r w:rsidR="00C80E01">
        <w:rPr>
          <w:rFonts w:ascii="ＭＳ 明朝" w:hAnsi="ＭＳ 明朝" w:hint="eastAsia"/>
        </w:rPr>
        <w:t>街づくり専門家</w:t>
      </w:r>
      <w:r w:rsidRPr="00306C69">
        <w:rPr>
          <w:rFonts w:ascii="ＭＳ 明朝" w:hAnsi="ＭＳ 明朝" w:hint="eastAsia"/>
        </w:rPr>
        <w:t>は、</w:t>
      </w:r>
      <w:r w:rsidR="00C80E01">
        <w:rPr>
          <w:rFonts w:ascii="ＭＳ 明朝" w:hAnsi="ＭＳ 明朝" w:hint="eastAsia"/>
        </w:rPr>
        <w:t>上尾市</w:t>
      </w:r>
      <w:r w:rsidRPr="00306C69">
        <w:rPr>
          <w:rFonts w:ascii="ＭＳ 明朝" w:hAnsi="ＭＳ 明朝" w:hint="eastAsia"/>
        </w:rPr>
        <w:t>の指示又は承諾があるときを除き、電子計算組織（電子計算機及び関連機器を使用し、定められた一連の処理手順に従って事務を処理する組織をいう。）を利用してこの業務に係る個人情報を処理するときは、</w:t>
      </w:r>
      <w:r w:rsidR="00C80E01">
        <w:rPr>
          <w:rFonts w:ascii="ＭＳ 明朝" w:hAnsi="ＭＳ 明朝" w:hint="eastAsia"/>
        </w:rPr>
        <w:t>他</w:t>
      </w:r>
      <w:r w:rsidRPr="00306C69">
        <w:rPr>
          <w:rFonts w:ascii="ＭＳ 明朝" w:hAnsi="ＭＳ 明朝" w:hint="eastAsia"/>
        </w:rPr>
        <w:t>の電子計算組織と通信回線による結合をしてはならない。</w:t>
      </w:r>
    </w:p>
    <w:p w:rsidR="0027745E" w:rsidRPr="00306C69" w:rsidRDefault="0027745E" w:rsidP="0027745E">
      <w:pPr>
        <w:autoSpaceDE w:val="0"/>
        <w:autoSpaceDN w:val="0"/>
        <w:rPr>
          <w:rFonts w:ascii="ＭＳ 明朝" w:hAnsi="ＭＳ 明朝"/>
        </w:rPr>
      </w:pPr>
      <w:r w:rsidRPr="00306C69">
        <w:rPr>
          <w:rFonts w:ascii="ＭＳ 明朝" w:hAnsi="ＭＳ 明朝" w:hint="eastAsia"/>
        </w:rPr>
        <w:t xml:space="preserve">　（再委託の禁止）</w:t>
      </w:r>
    </w:p>
    <w:p w:rsidR="0027745E" w:rsidRPr="00306C69" w:rsidRDefault="0027745E" w:rsidP="0027745E">
      <w:pPr>
        <w:autoSpaceDE w:val="0"/>
        <w:autoSpaceDN w:val="0"/>
        <w:rPr>
          <w:rFonts w:ascii="ＭＳ 明朝" w:hAnsi="ＭＳ 明朝"/>
        </w:rPr>
      </w:pPr>
      <w:r w:rsidRPr="00306C69">
        <w:rPr>
          <w:rFonts w:ascii="ＭＳ 明朝" w:hAnsi="ＭＳ 明朝" w:hint="eastAsia"/>
        </w:rPr>
        <w:t xml:space="preserve">第4　</w:t>
      </w:r>
      <w:r w:rsidR="00C80E01">
        <w:rPr>
          <w:rFonts w:ascii="ＭＳ 明朝" w:hAnsi="ＭＳ 明朝" w:hint="eastAsia"/>
        </w:rPr>
        <w:t>街づくり専門家</w:t>
      </w:r>
      <w:r w:rsidRPr="00306C69">
        <w:rPr>
          <w:rFonts w:ascii="ＭＳ 明朝" w:hAnsi="ＭＳ 明朝" w:hint="eastAsia"/>
        </w:rPr>
        <w:t>は、この業務に係る個人情報の処理を自ら行うものとし、第三者にその処理を委託してはならない。</w:t>
      </w:r>
    </w:p>
    <w:p w:rsidR="0027745E" w:rsidRPr="00306C69" w:rsidRDefault="0027745E" w:rsidP="0027745E">
      <w:pPr>
        <w:autoSpaceDE w:val="0"/>
        <w:autoSpaceDN w:val="0"/>
        <w:rPr>
          <w:rFonts w:ascii="ＭＳ 明朝" w:hAnsi="ＭＳ 明朝"/>
        </w:rPr>
      </w:pPr>
      <w:r w:rsidRPr="00306C69">
        <w:rPr>
          <w:rFonts w:ascii="ＭＳ 明朝" w:hAnsi="ＭＳ 明朝" w:hint="eastAsia"/>
        </w:rPr>
        <w:t xml:space="preserve">　（収集の制限）</w:t>
      </w:r>
    </w:p>
    <w:p w:rsidR="0027745E" w:rsidRPr="00306C69" w:rsidRDefault="0027745E" w:rsidP="0027745E">
      <w:pPr>
        <w:autoSpaceDE w:val="0"/>
        <w:autoSpaceDN w:val="0"/>
        <w:rPr>
          <w:rFonts w:ascii="ＭＳ 明朝" w:hAnsi="ＭＳ 明朝"/>
        </w:rPr>
      </w:pPr>
      <w:r w:rsidRPr="00306C69">
        <w:rPr>
          <w:rFonts w:ascii="ＭＳ 明朝" w:hAnsi="ＭＳ 明朝" w:hint="eastAsia"/>
        </w:rPr>
        <w:t xml:space="preserve">第5　</w:t>
      </w:r>
      <w:r w:rsidR="00C80E01">
        <w:rPr>
          <w:rFonts w:ascii="ＭＳ 明朝" w:hAnsi="ＭＳ 明朝" w:hint="eastAsia"/>
        </w:rPr>
        <w:t>街づくり専門家</w:t>
      </w:r>
      <w:r w:rsidRPr="00306C69">
        <w:rPr>
          <w:rFonts w:ascii="ＭＳ 明朝" w:hAnsi="ＭＳ 明朝" w:hint="eastAsia"/>
        </w:rPr>
        <w:t>は、業務履行のために個人情報を収集するときは、当該業務の履行に必要な範囲内で、適正かつ公正な手段により収集しなければならない。</w:t>
      </w:r>
    </w:p>
    <w:p w:rsidR="0027745E" w:rsidRPr="00306C69" w:rsidRDefault="0027745E" w:rsidP="0027745E">
      <w:pPr>
        <w:autoSpaceDE w:val="0"/>
        <w:autoSpaceDN w:val="0"/>
        <w:rPr>
          <w:rFonts w:ascii="ＭＳ 明朝" w:hAnsi="ＭＳ 明朝"/>
        </w:rPr>
      </w:pPr>
      <w:r w:rsidRPr="00306C69">
        <w:rPr>
          <w:rFonts w:ascii="ＭＳ 明朝" w:hAnsi="ＭＳ 明朝" w:hint="eastAsia"/>
        </w:rPr>
        <w:t xml:space="preserve">　（目的外利用等の禁止）</w:t>
      </w:r>
    </w:p>
    <w:p w:rsidR="0027745E" w:rsidRPr="00306C69" w:rsidRDefault="0027745E" w:rsidP="0027745E">
      <w:pPr>
        <w:autoSpaceDE w:val="0"/>
        <w:autoSpaceDN w:val="0"/>
        <w:rPr>
          <w:rFonts w:ascii="ＭＳ 明朝" w:hAnsi="ＭＳ 明朝"/>
        </w:rPr>
      </w:pPr>
      <w:r w:rsidRPr="00306C69">
        <w:rPr>
          <w:rFonts w:ascii="ＭＳ 明朝" w:hAnsi="ＭＳ 明朝" w:hint="eastAsia"/>
        </w:rPr>
        <w:t xml:space="preserve">第6　</w:t>
      </w:r>
      <w:r w:rsidR="00C80E01">
        <w:rPr>
          <w:rFonts w:ascii="ＭＳ 明朝" w:hAnsi="ＭＳ 明朝" w:hint="eastAsia"/>
        </w:rPr>
        <w:t>街づくり専門家</w:t>
      </w:r>
      <w:r w:rsidRPr="00306C69">
        <w:rPr>
          <w:rFonts w:ascii="ＭＳ 明朝" w:hAnsi="ＭＳ 明朝" w:hint="eastAsia"/>
        </w:rPr>
        <w:t>は、この業務に係る個人情報を当該業務以外の目的に使用し、又は第三者に提供してはならない。</w:t>
      </w:r>
    </w:p>
    <w:p w:rsidR="0027745E" w:rsidRPr="00306C69" w:rsidRDefault="0027745E" w:rsidP="0027745E">
      <w:pPr>
        <w:autoSpaceDE w:val="0"/>
        <w:autoSpaceDN w:val="0"/>
        <w:rPr>
          <w:rFonts w:ascii="ＭＳ 明朝" w:hAnsi="ＭＳ 明朝"/>
        </w:rPr>
      </w:pPr>
      <w:r w:rsidRPr="00306C69">
        <w:rPr>
          <w:rFonts w:ascii="ＭＳ 明朝" w:hAnsi="ＭＳ 明朝" w:hint="eastAsia"/>
        </w:rPr>
        <w:t xml:space="preserve">　（複写及び複製の禁止）</w:t>
      </w:r>
    </w:p>
    <w:p w:rsidR="0027745E" w:rsidRPr="00306C69" w:rsidRDefault="0027745E" w:rsidP="0027745E">
      <w:pPr>
        <w:autoSpaceDE w:val="0"/>
        <w:autoSpaceDN w:val="0"/>
        <w:rPr>
          <w:rFonts w:ascii="ＭＳ 明朝" w:hAnsi="ＭＳ 明朝"/>
        </w:rPr>
      </w:pPr>
      <w:r w:rsidRPr="00306C69">
        <w:rPr>
          <w:rFonts w:ascii="ＭＳ 明朝" w:hAnsi="ＭＳ 明朝" w:hint="eastAsia"/>
        </w:rPr>
        <w:t xml:space="preserve">第7　</w:t>
      </w:r>
      <w:r w:rsidR="007C7C8E">
        <w:rPr>
          <w:rFonts w:ascii="ＭＳ 明朝" w:hAnsi="ＭＳ 明朝" w:hint="eastAsia"/>
        </w:rPr>
        <w:t>街づくり専門家</w:t>
      </w:r>
      <w:r w:rsidRPr="00306C69">
        <w:rPr>
          <w:rFonts w:ascii="ＭＳ 明朝" w:hAnsi="ＭＳ 明朝" w:hint="eastAsia"/>
        </w:rPr>
        <w:t>は、</w:t>
      </w:r>
      <w:r w:rsidR="007C7C8E">
        <w:rPr>
          <w:rFonts w:ascii="ＭＳ 明朝" w:hAnsi="ＭＳ 明朝" w:hint="eastAsia"/>
        </w:rPr>
        <w:t>上尾市</w:t>
      </w:r>
      <w:r w:rsidRPr="00306C69">
        <w:rPr>
          <w:rFonts w:ascii="ＭＳ 明朝" w:hAnsi="ＭＳ 明朝" w:hint="eastAsia"/>
        </w:rPr>
        <w:t>の指示又は承諾があるときを除き、この業務に係る個人情報を複写し、又は複製してはならない。</w:t>
      </w:r>
    </w:p>
    <w:p w:rsidR="0027745E" w:rsidRPr="00306C69" w:rsidRDefault="0027745E" w:rsidP="0027745E">
      <w:pPr>
        <w:autoSpaceDE w:val="0"/>
        <w:autoSpaceDN w:val="0"/>
        <w:rPr>
          <w:rFonts w:ascii="ＭＳ 明朝" w:hAnsi="ＭＳ 明朝"/>
        </w:rPr>
      </w:pPr>
      <w:r w:rsidRPr="00306C69">
        <w:rPr>
          <w:rFonts w:ascii="ＭＳ 明朝" w:hAnsi="ＭＳ 明朝" w:hint="eastAsia"/>
        </w:rPr>
        <w:t xml:space="preserve">　（調査の実施）</w:t>
      </w:r>
    </w:p>
    <w:p w:rsidR="0027745E" w:rsidRPr="00306C69" w:rsidRDefault="0027745E" w:rsidP="0027745E">
      <w:pPr>
        <w:autoSpaceDE w:val="0"/>
        <w:autoSpaceDN w:val="0"/>
        <w:rPr>
          <w:rFonts w:ascii="ＭＳ 明朝" w:hAnsi="ＭＳ 明朝"/>
        </w:rPr>
      </w:pPr>
      <w:r w:rsidRPr="00306C69">
        <w:rPr>
          <w:rFonts w:ascii="ＭＳ 明朝" w:hAnsi="ＭＳ 明朝" w:hint="eastAsia"/>
        </w:rPr>
        <w:t xml:space="preserve">第8　</w:t>
      </w:r>
      <w:r w:rsidR="007C7C8E">
        <w:rPr>
          <w:rFonts w:ascii="ＭＳ 明朝" w:hAnsi="ＭＳ 明朝" w:hint="eastAsia"/>
        </w:rPr>
        <w:t>上尾市</w:t>
      </w:r>
      <w:r w:rsidRPr="00306C69">
        <w:rPr>
          <w:rFonts w:ascii="ＭＳ 明朝" w:hAnsi="ＭＳ 明朝" w:hint="eastAsia"/>
        </w:rPr>
        <w:t>は、この業務に係る個人情報を保護するために必要があると認めるときは、</w:t>
      </w:r>
      <w:r w:rsidR="007C7C8E">
        <w:rPr>
          <w:rFonts w:ascii="ＭＳ 明朝" w:hAnsi="ＭＳ 明朝" w:hint="eastAsia"/>
        </w:rPr>
        <w:t>街づくり専門家</w:t>
      </w:r>
      <w:r w:rsidRPr="00306C69">
        <w:rPr>
          <w:rFonts w:ascii="ＭＳ 明朝" w:hAnsi="ＭＳ 明朝" w:hint="eastAsia"/>
        </w:rPr>
        <w:t>に対して個人情報を取り扱う業務の管理状況等について調査を行うことができるものとし、</w:t>
      </w:r>
      <w:r w:rsidR="007C7C8E">
        <w:rPr>
          <w:rFonts w:ascii="ＭＳ 明朝" w:hAnsi="ＭＳ 明朝" w:hint="eastAsia"/>
        </w:rPr>
        <w:t>街づくり専門家</w:t>
      </w:r>
      <w:r w:rsidRPr="00306C69">
        <w:rPr>
          <w:rFonts w:ascii="ＭＳ 明朝" w:hAnsi="ＭＳ 明朝" w:hint="eastAsia"/>
        </w:rPr>
        <w:t>は、これに協力し必要な情報を提供しなければならない。</w:t>
      </w:r>
    </w:p>
    <w:p w:rsidR="0027745E" w:rsidRPr="00306C69" w:rsidRDefault="0027745E" w:rsidP="0027745E">
      <w:pPr>
        <w:autoSpaceDE w:val="0"/>
        <w:autoSpaceDN w:val="0"/>
        <w:rPr>
          <w:rFonts w:ascii="ＭＳ 明朝" w:hAnsi="ＭＳ 明朝"/>
        </w:rPr>
      </w:pPr>
      <w:r w:rsidRPr="00306C69">
        <w:rPr>
          <w:rFonts w:ascii="ＭＳ 明朝" w:hAnsi="ＭＳ 明朝" w:hint="eastAsia"/>
        </w:rPr>
        <w:t xml:space="preserve">　（事故発生時の報告義務）</w:t>
      </w:r>
    </w:p>
    <w:p w:rsidR="0027745E" w:rsidRPr="00306C69" w:rsidRDefault="0027745E" w:rsidP="0027745E">
      <w:pPr>
        <w:autoSpaceDE w:val="0"/>
        <w:autoSpaceDN w:val="0"/>
        <w:rPr>
          <w:rFonts w:ascii="ＭＳ 明朝" w:hAnsi="ＭＳ 明朝"/>
        </w:rPr>
      </w:pPr>
      <w:r w:rsidRPr="00306C69">
        <w:rPr>
          <w:rFonts w:ascii="ＭＳ 明朝" w:hAnsi="ＭＳ 明朝" w:hint="eastAsia"/>
        </w:rPr>
        <w:t xml:space="preserve">第9　</w:t>
      </w:r>
      <w:r w:rsidR="007C7C8E">
        <w:rPr>
          <w:rFonts w:ascii="ＭＳ 明朝" w:hAnsi="ＭＳ 明朝" w:hint="eastAsia"/>
        </w:rPr>
        <w:t>街づくり専門家</w:t>
      </w:r>
      <w:r w:rsidRPr="00306C69">
        <w:rPr>
          <w:rFonts w:ascii="ＭＳ 明朝" w:hAnsi="ＭＳ 明朝" w:hint="eastAsia"/>
        </w:rPr>
        <w:t>は、この個人情報取扱特記事項に違反する事態が生じ、又は生じるおそれがあることを知ったときは、速やかに</w:t>
      </w:r>
      <w:r w:rsidR="007C7C8E">
        <w:rPr>
          <w:rFonts w:ascii="ＭＳ 明朝" w:hAnsi="ＭＳ 明朝" w:hint="eastAsia"/>
        </w:rPr>
        <w:t>上尾市</w:t>
      </w:r>
      <w:r w:rsidRPr="00306C69">
        <w:rPr>
          <w:rFonts w:ascii="ＭＳ 明朝" w:hAnsi="ＭＳ 明朝" w:hint="eastAsia"/>
        </w:rPr>
        <w:t>に報告し、その指示に従わなければならない。この</w:t>
      </w:r>
      <w:r w:rsidR="007C7C8E">
        <w:rPr>
          <w:rFonts w:ascii="ＭＳ 明朝" w:hAnsi="ＭＳ 明朝" w:hint="eastAsia"/>
        </w:rPr>
        <w:t>業務</w:t>
      </w:r>
      <w:r w:rsidRPr="00306C69">
        <w:rPr>
          <w:rFonts w:ascii="ＭＳ 明朝" w:hAnsi="ＭＳ 明朝" w:hint="eastAsia"/>
        </w:rPr>
        <w:t>が終了し、又は解除された後においても、同様とする。</w:t>
      </w:r>
    </w:p>
    <w:p w:rsidR="0027745E" w:rsidRPr="00306C69" w:rsidRDefault="0027745E" w:rsidP="0027745E">
      <w:pPr>
        <w:autoSpaceDE w:val="0"/>
        <w:autoSpaceDN w:val="0"/>
        <w:rPr>
          <w:rFonts w:ascii="ＭＳ 明朝" w:hAnsi="ＭＳ 明朝"/>
        </w:rPr>
      </w:pPr>
      <w:r w:rsidRPr="00306C69">
        <w:rPr>
          <w:rFonts w:ascii="ＭＳ 明朝" w:hAnsi="ＭＳ 明朝" w:hint="eastAsia"/>
        </w:rPr>
        <w:t xml:space="preserve">　（個人情報の返還又は処分）</w:t>
      </w:r>
    </w:p>
    <w:p w:rsidR="0027745E" w:rsidRPr="00306C69" w:rsidRDefault="0027745E" w:rsidP="0027745E">
      <w:pPr>
        <w:autoSpaceDE w:val="0"/>
        <w:autoSpaceDN w:val="0"/>
        <w:rPr>
          <w:rFonts w:ascii="ＭＳ 明朝" w:hAnsi="ＭＳ 明朝"/>
        </w:rPr>
      </w:pPr>
      <w:r w:rsidRPr="00306C69">
        <w:rPr>
          <w:rFonts w:ascii="ＭＳ 明朝" w:hAnsi="ＭＳ 明朝" w:hint="eastAsia"/>
        </w:rPr>
        <w:t xml:space="preserve">第10　</w:t>
      </w:r>
      <w:r w:rsidR="007C7C8E">
        <w:rPr>
          <w:rFonts w:ascii="ＭＳ 明朝" w:hAnsi="ＭＳ 明朝" w:hint="eastAsia"/>
        </w:rPr>
        <w:t>街づくり専門家</w:t>
      </w:r>
      <w:r w:rsidRPr="00306C69">
        <w:rPr>
          <w:rFonts w:ascii="ＭＳ 明朝" w:hAnsi="ＭＳ 明朝" w:hint="eastAsia"/>
        </w:rPr>
        <w:t>は、この</w:t>
      </w:r>
      <w:r w:rsidR="007C7C8E">
        <w:rPr>
          <w:rFonts w:ascii="ＭＳ 明朝" w:hAnsi="ＭＳ 明朝" w:hint="eastAsia"/>
        </w:rPr>
        <w:t>業務</w:t>
      </w:r>
      <w:r w:rsidRPr="00306C69">
        <w:rPr>
          <w:rFonts w:ascii="ＭＳ 明朝" w:hAnsi="ＭＳ 明朝" w:hint="eastAsia"/>
        </w:rPr>
        <w:t>が終了し、又は解除されたときは、この業務に係る個人情報を、速やかに発注者に返還し、又は漏えいを来さない方法で確実に処分しなければならない。</w:t>
      </w:r>
    </w:p>
    <w:p w:rsidR="0027745E" w:rsidRPr="00306C69" w:rsidRDefault="0027745E" w:rsidP="0027745E">
      <w:pPr>
        <w:autoSpaceDE w:val="0"/>
        <w:autoSpaceDN w:val="0"/>
        <w:rPr>
          <w:rFonts w:ascii="ＭＳ 明朝" w:hAnsi="ＭＳ 明朝"/>
        </w:rPr>
      </w:pPr>
      <w:r w:rsidRPr="00306C69">
        <w:rPr>
          <w:rFonts w:ascii="ＭＳ 明朝" w:hAnsi="ＭＳ 明朝" w:hint="eastAsia"/>
        </w:rPr>
        <w:t xml:space="preserve">　（解除及び損害賠償）</w:t>
      </w:r>
    </w:p>
    <w:p w:rsidR="0027745E" w:rsidRPr="00302884" w:rsidRDefault="0027745E" w:rsidP="0027745E">
      <w:pPr>
        <w:autoSpaceDE w:val="0"/>
        <w:autoSpaceDN w:val="0"/>
        <w:rPr>
          <w:rFonts w:ascii="ＭＳ 明朝" w:hAnsi="ＭＳ 明朝"/>
        </w:rPr>
      </w:pPr>
      <w:r w:rsidRPr="00306C69">
        <w:rPr>
          <w:rFonts w:ascii="ＭＳ 明朝" w:hAnsi="ＭＳ 明朝" w:hint="eastAsia"/>
        </w:rPr>
        <w:t xml:space="preserve">第11　</w:t>
      </w:r>
      <w:r w:rsidR="007C7C8E">
        <w:rPr>
          <w:rFonts w:ascii="ＭＳ 明朝" w:hAnsi="ＭＳ 明朝" w:hint="eastAsia"/>
        </w:rPr>
        <w:t>上尾市</w:t>
      </w:r>
      <w:r w:rsidRPr="00306C69">
        <w:rPr>
          <w:rFonts w:ascii="ＭＳ 明朝" w:hAnsi="ＭＳ 明朝" w:hint="eastAsia"/>
        </w:rPr>
        <w:t>は、</w:t>
      </w:r>
      <w:r w:rsidR="007C7C8E">
        <w:rPr>
          <w:rFonts w:ascii="ＭＳ 明朝" w:hAnsi="ＭＳ 明朝" w:hint="eastAsia"/>
        </w:rPr>
        <w:t>街づくり専門家</w:t>
      </w:r>
      <w:r w:rsidRPr="00306C69">
        <w:rPr>
          <w:rFonts w:ascii="ＭＳ 明朝" w:hAnsi="ＭＳ 明朝" w:hint="eastAsia"/>
        </w:rPr>
        <w:t>がこの個人情報取扱特記事項に違反していると認めたときは、</w:t>
      </w:r>
      <w:r w:rsidR="007C7C8E">
        <w:rPr>
          <w:rFonts w:ascii="ＭＳ 明朝" w:hAnsi="ＭＳ 明朝" w:hint="eastAsia"/>
        </w:rPr>
        <w:t>業務</w:t>
      </w:r>
      <w:r w:rsidRPr="00306C69">
        <w:rPr>
          <w:rFonts w:ascii="ＭＳ 明朝" w:hAnsi="ＭＳ 明朝" w:hint="eastAsia"/>
        </w:rPr>
        <w:t>の解除及び損害賠償の請求をすることができるものとする。</w:t>
      </w:r>
    </w:p>
    <w:p w:rsidR="006815A0" w:rsidRPr="0027745E" w:rsidRDefault="006815A0"/>
    <w:sectPr w:rsidR="006815A0" w:rsidRPr="0027745E" w:rsidSect="00AD45E6">
      <w:headerReference w:type="default" r:id="rId5"/>
      <w:footerReference w:type="default" r:id="rId6"/>
      <w:pgSz w:w="11906" w:h="16838" w:code="9"/>
      <w:pgMar w:top="1247" w:right="1247" w:bottom="1134" w:left="1247" w:header="567" w:footer="567" w:gutter="0"/>
      <w:paperSrc w:first="7" w:other="7"/>
      <w:pgNumType w:fmt="numberInDash"/>
      <w:cols w:space="425"/>
      <w:docGrid w:type="linesAndChars" w:linePitch="295" w:charSpace="-162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FE1" w:rsidRPr="00EA7EF6" w:rsidRDefault="00AD45E6" w:rsidP="00530793">
    <w:pPr>
      <w:pStyle w:val="a5"/>
      <w:jc w:val="center"/>
      <w:rPr>
        <w:rFonts w:ascii="ＭＳ 明朝" w:hAnsi="ＭＳ 明朝"/>
        <w:sz w:val="21"/>
        <w:szCs w:val="21"/>
        <w:lang w:eastAsia="ja-JP"/>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FE1" w:rsidRPr="006D4AD6" w:rsidRDefault="00AD45E6">
    <w:pPr>
      <w:pStyle w:val="a3"/>
      <w:rPr>
        <w:szCs w:val="20"/>
        <w:lang w:eastAsia="ja-JP"/>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45E"/>
    <w:rsid w:val="0027745E"/>
    <w:rsid w:val="006815A0"/>
    <w:rsid w:val="007C7C8E"/>
    <w:rsid w:val="00AD45E6"/>
    <w:rsid w:val="00C80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FF72CC7-B17B-4391-ADB5-755A2D7BE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45E"/>
    <w:pPr>
      <w:widowControl w:val="0"/>
      <w:jc w:val="both"/>
    </w:pPr>
    <w:rPr>
      <w:rFonts w:ascii="Century" w:eastAsia="ＭＳ 明朝" w:hAnsi="Century"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745E"/>
    <w:pPr>
      <w:tabs>
        <w:tab w:val="center" w:pos="4252"/>
        <w:tab w:val="right" w:pos="8504"/>
      </w:tabs>
      <w:snapToGrid w:val="0"/>
    </w:pPr>
    <w:rPr>
      <w:sz w:val="24"/>
      <w:lang w:val="x-none" w:eastAsia="x-none"/>
    </w:rPr>
  </w:style>
  <w:style w:type="character" w:customStyle="1" w:styleId="a4">
    <w:name w:val="ヘッダー (文字)"/>
    <w:basedOn w:val="a0"/>
    <w:link w:val="a3"/>
    <w:uiPriority w:val="99"/>
    <w:rsid w:val="0027745E"/>
    <w:rPr>
      <w:rFonts w:ascii="Century" w:eastAsia="ＭＳ 明朝" w:hAnsi="Century" w:cs="Times New Roman"/>
      <w:sz w:val="24"/>
      <w:szCs w:val="24"/>
      <w:lang w:val="x-none" w:eastAsia="x-none"/>
    </w:rPr>
  </w:style>
  <w:style w:type="paragraph" w:styleId="a5">
    <w:name w:val="footer"/>
    <w:basedOn w:val="a"/>
    <w:link w:val="a6"/>
    <w:uiPriority w:val="99"/>
    <w:unhideWhenUsed/>
    <w:rsid w:val="0027745E"/>
    <w:pPr>
      <w:tabs>
        <w:tab w:val="center" w:pos="4252"/>
        <w:tab w:val="right" w:pos="8504"/>
      </w:tabs>
      <w:snapToGrid w:val="0"/>
    </w:pPr>
    <w:rPr>
      <w:sz w:val="24"/>
      <w:lang w:val="x-none" w:eastAsia="x-none"/>
    </w:rPr>
  </w:style>
  <w:style w:type="character" w:customStyle="1" w:styleId="a6">
    <w:name w:val="フッター (文字)"/>
    <w:basedOn w:val="a0"/>
    <w:link w:val="a5"/>
    <w:uiPriority w:val="99"/>
    <w:rsid w:val="0027745E"/>
    <w:rPr>
      <w:rFonts w:ascii="Century" w:eastAsia="ＭＳ 明朝" w:hAnsi="Century" w:cs="Times New Roman"/>
      <w:sz w:val="24"/>
      <w:szCs w:val="24"/>
      <w:lang w:val="x-none" w:eastAsia="x-none"/>
    </w:rPr>
  </w:style>
  <w:style w:type="paragraph" w:styleId="a7">
    <w:name w:val="Balloon Text"/>
    <w:basedOn w:val="a"/>
    <w:link w:val="a8"/>
    <w:uiPriority w:val="99"/>
    <w:semiHidden/>
    <w:unhideWhenUsed/>
    <w:rsid w:val="007C7C8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C7C8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2DB34-99A1-4915-A63B-B8448482F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200</Words>
  <Characters>1143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上尾市役所</Company>
  <LinksUpToDate>false</LinksUpToDate>
  <CharactersWithSpaces>1341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32352桑原亨</dc:creator>
  <cp:keywords/>
  <dc:description/>
  <cp:lastModifiedBy>32352桑原亨</cp:lastModifiedBy>
  <cp:revision>2</cp:revision>
  <cp:lastPrinted>2020-08-21T00:22:00Z</cp:lastPrinted>
  <dcterms:created xsi:type="dcterms:W3CDTF">2020-08-20T23:41:00Z</dcterms:created>
  <dcterms:modified xsi:type="dcterms:W3CDTF">2020-08-21T00:22:00Z</dcterms:modified>
</cp:coreProperties>
</file>